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5C402" w14:textId="77777777" w:rsidR="001F49B0" w:rsidRDefault="001F49B0">
      <w:pPr>
        <w:rPr>
          <w:lang w:val="en-US"/>
        </w:rPr>
      </w:pPr>
      <w:bookmarkStart w:id="0" w:name="_GoBack"/>
      <w:bookmarkEnd w:id="0"/>
    </w:p>
    <w:p w14:paraId="11350D9C" w14:textId="77777777" w:rsidR="001F49B0" w:rsidRDefault="001F49B0">
      <w:pPr>
        <w:rPr>
          <w:lang w:val="en-US"/>
        </w:rPr>
      </w:pPr>
    </w:p>
    <w:p w14:paraId="36375C02" w14:textId="77777777" w:rsidR="001F49B0" w:rsidRDefault="001F49B0">
      <w:pPr>
        <w:rPr>
          <w:lang w:val="en-US"/>
        </w:rPr>
      </w:pPr>
    </w:p>
    <w:p w14:paraId="760D8090" w14:textId="77777777" w:rsidR="001F49B0" w:rsidRDefault="001F49B0">
      <w:pPr>
        <w:rPr>
          <w:lang w:val="en-US"/>
        </w:rPr>
      </w:pPr>
    </w:p>
    <w:p w14:paraId="3DBCA090" w14:textId="77777777" w:rsidR="001F49B0" w:rsidRDefault="001F49B0">
      <w:pPr>
        <w:rPr>
          <w:lang w:val="en-US"/>
        </w:rPr>
      </w:pPr>
    </w:p>
    <w:p w14:paraId="2F922F4A" w14:textId="77777777" w:rsidR="001F49B0" w:rsidRDefault="001F49B0">
      <w:pPr>
        <w:rPr>
          <w:lang w:val="en-US"/>
        </w:rPr>
      </w:pPr>
    </w:p>
    <w:p w14:paraId="53939451" w14:textId="77777777" w:rsidR="001F49B0" w:rsidRDefault="001F49B0">
      <w:pPr>
        <w:rPr>
          <w:lang w:val="en-US"/>
        </w:rPr>
      </w:pPr>
    </w:p>
    <w:p w14:paraId="272FA723" w14:textId="77777777" w:rsidR="001F49B0" w:rsidRDefault="001F49B0">
      <w:pPr>
        <w:rPr>
          <w:lang w:val="en-US"/>
        </w:rPr>
      </w:pPr>
    </w:p>
    <w:p w14:paraId="28B855C4" w14:textId="77777777" w:rsidR="001F49B0" w:rsidRDefault="001F49B0">
      <w:pPr>
        <w:rPr>
          <w:lang w:val="en-US"/>
        </w:rPr>
      </w:pPr>
    </w:p>
    <w:p w14:paraId="33662293" w14:textId="77777777" w:rsidR="001F49B0" w:rsidRDefault="001F49B0">
      <w:pPr>
        <w:rPr>
          <w:lang w:val="en-US"/>
        </w:rPr>
      </w:pPr>
    </w:p>
    <w:p w14:paraId="40287C99" w14:textId="77777777" w:rsidR="001F49B0" w:rsidRDefault="001F49B0">
      <w:pPr>
        <w:rPr>
          <w:lang w:val="en-US"/>
        </w:rPr>
      </w:pPr>
    </w:p>
    <w:p w14:paraId="11B5F86F" w14:textId="77777777" w:rsidR="001F49B0" w:rsidRDefault="001F49B0" w:rsidP="001F49B0">
      <w:pPr>
        <w:jc w:val="center"/>
        <w:rPr>
          <w:lang w:val="en-US"/>
        </w:rPr>
      </w:pPr>
    </w:p>
    <w:p w14:paraId="0E1E265C" w14:textId="62B9EC95" w:rsidR="001F49B0" w:rsidRDefault="009E70E2" w:rsidP="001F49B0">
      <w:pPr>
        <w:jc w:val="center"/>
        <w:rPr>
          <w:lang w:val="en-US"/>
        </w:rPr>
      </w:pPr>
      <w:r w:rsidRPr="001F49B0">
        <w:rPr>
          <w:lang w:val="en-US"/>
        </w:rPr>
        <w:t>Forensic Article Review</w:t>
      </w:r>
    </w:p>
    <w:p w14:paraId="3BF25C1C" w14:textId="3AE8487B" w:rsidR="001F49B0" w:rsidRDefault="009E70E2" w:rsidP="001F49B0">
      <w:pPr>
        <w:jc w:val="center"/>
        <w:rPr>
          <w:lang w:val="en-US"/>
        </w:rPr>
      </w:pPr>
      <w:r>
        <w:rPr>
          <w:lang w:val="en-US"/>
        </w:rPr>
        <w:t>Name</w:t>
      </w:r>
    </w:p>
    <w:p w14:paraId="4A0F88F4" w14:textId="0D0867CF" w:rsidR="001F49B0" w:rsidRDefault="009E70E2" w:rsidP="001F49B0">
      <w:pPr>
        <w:jc w:val="center"/>
        <w:rPr>
          <w:lang w:val="en-US"/>
        </w:rPr>
      </w:pPr>
      <w:r>
        <w:rPr>
          <w:lang w:val="en-US"/>
        </w:rPr>
        <w:t>Institution</w:t>
      </w:r>
    </w:p>
    <w:p w14:paraId="16832D7E" w14:textId="41750494" w:rsidR="001F49B0" w:rsidRDefault="001F49B0" w:rsidP="001F49B0">
      <w:pPr>
        <w:jc w:val="center"/>
        <w:rPr>
          <w:lang w:val="en-US"/>
        </w:rPr>
      </w:pPr>
    </w:p>
    <w:p w14:paraId="413D7862" w14:textId="6E40208A" w:rsidR="001F49B0" w:rsidRDefault="001F49B0" w:rsidP="001F49B0">
      <w:pPr>
        <w:jc w:val="center"/>
        <w:rPr>
          <w:lang w:val="en-US"/>
        </w:rPr>
      </w:pPr>
    </w:p>
    <w:p w14:paraId="2D2D3F47" w14:textId="3BE1450F" w:rsidR="001F49B0" w:rsidRDefault="001F49B0" w:rsidP="001F49B0">
      <w:pPr>
        <w:jc w:val="center"/>
        <w:rPr>
          <w:lang w:val="en-US"/>
        </w:rPr>
      </w:pPr>
    </w:p>
    <w:p w14:paraId="4C23281D" w14:textId="7BC6CE4D" w:rsidR="001F49B0" w:rsidRDefault="001F49B0" w:rsidP="001F49B0">
      <w:pPr>
        <w:jc w:val="center"/>
        <w:rPr>
          <w:lang w:val="en-US"/>
        </w:rPr>
      </w:pPr>
    </w:p>
    <w:p w14:paraId="14E56426" w14:textId="3F3FC92A" w:rsidR="001F49B0" w:rsidRDefault="001F49B0" w:rsidP="001F49B0">
      <w:pPr>
        <w:jc w:val="center"/>
        <w:rPr>
          <w:lang w:val="en-US"/>
        </w:rPr>
      </w:pPr>
    </w:p>
    <w:p w14:paraId="0D15356A" w14:textId="01AEDF3B" w:rsidR="001F49B0" w:rsidRDefault="001F49B0" w:rsidP="001F49B0">
      <w:pPr>
        <w:jc w:val="center"/>
        <w:rPr>
          <w:lang w:val="en-US"/>
        </w:rPr>
      </w:pPr>
    </w:p>
    <w:p w14:paraId="2CB684FF" w14:textId="7118E4B5" w:rsidR="001F49B0" w:rsidRDefault="001F49B0" w:rsidP="001F49B0">
      <w:pPr>
        <w:jc w:val="center"/>
        <w:rPr>
          <w:lang w:val="en-US"/>
        </w:rPr>
      </w:pPr>
    </w:p>
    <w:p w14:paraId="630ADBD4" w14:textId="32A03965" w:rsidR="001F49B0" w:rsidRDefault="001F49B0" w:rsidP="001F49B0">
      <w:pPr>
        <w:jc w:val="center"/>
        <w:rPr>
          <w:lang w:val="en-US"/>
        </w:rPr>
      </w:pPr>
    </w:p>
    <w:p w14:paraId="47C6A850" w14:textId="2B33EFFD" w:rsidR="001F49B0" w:rsidRDefault="001F49B0" w:rsidP="001F49B0">
      <w:pPr>
        <w:jc w:val="center"/>
        <w:rPr>
          <w:lang w:val="en-US"/>
        </w:rPr>
      </w:pPr>
    </w:p>
    <w:p w14:paraId="028A781C" w14:textId="152E6A52" w:rsidR="001F49B0" w:rsidRDefault="001F49B0" w:rsidP="001F49B0">
      <w:pPr>
        <w:jc w:val="center"/>
        <w:rPr>
          <w:lang w:val="en-US"/>
        </w:rPr>
      </w:pPr>
    </w:p>
    <w:p w14:paraId="30B17C59" w14:textId="23FC216C" w:rsidR="001F49B0" w:rsidRDefault="001F49B0" w:rsidP="001F49B0">
      <w:pPr>
        <w:jc w:val="center"/>
        <w:rPr>
          <w:lang w:val="en-US"/>
        </w:rPr>
      </w:pPr>
    </w:p>
    <w:p w14:paraId="1A9B03D4" w14:textId="47EE9C74" w:rsidR="001F49B0" w:rsidRDefault="001F49B0" w:rsidP="001F49B0">
      <w:pPr>
        <w:jc w:val="center"/>
        <w:rPr>
          <w:lang w:val="en-US"/>
        </w:rPr>
      </w:pPr>
    </w:p>
    <w:p w14:paraId="27F4F013" w14:textId="7AAACBE3" w:rsidR="001F49B0" w:rsidRDefault="001F49B0" w:rsidP="001F49B0">
      <w:pPr>
        <w:jc w:val="center"/>
        <w:rPr>
          <w:lang w:val="en-US"/>
        </w:rPr>
      </w:pPr>
    </w:p>
    <w:p w14:paraId="055CAC25" w14:textId="77777777" w:rsidR="001F49B0" w:rsidRDefault="001F49B0" w:rsidP="001F49B0">
      <w:pPr>
        <w:jc w:val="center"/>
        <w:rPr>
          <w:lang w:val="en-US"/>
        </w:rPr>
      </w:pPr>
    </w:p>
    <w:p w14:paraId="123B3EE3" w14:textId="77777777" w:rsidR="001F49B0" w:rsidRDefault="001F49B0">
      <w:pPr>
        <w:rPr>
          <w:lang w:val="en-US"/>
        </w:rPr>
      </w:pPr>
    </w:p>
    <w:p w14:paraId="468CF8DB" w14:textId="35B23F82" w:rsidR="00C0184D" w:rsidRDefault="009E70E2" w:rsidP="001F49B0">
      <w:pPr>
        <w:spacing w:line="480" w:lineRule="auto"/>
        <w:ind w:firstLine="720"/>
        <w:jc w:val="both"/>
        <w:rPr>
          <w:lang w:val="en-US"/>
        </w:rPr>
      </w:pPr>
      <w:r>
        <w:rPr>
          <w:lang w:val="en-US"/>
        </w:rPr>
        <w:lastRenderedPageBreak/>
        <w:t>Summary of the article</w:t>
      </w:r>
    </w:p>
    <w:p w14:paraId="5F80E40D" w14:textId="77777777" w:rsidR="001F49B0" w:rsidRDefault="009E70E2" w:rsidP="001F49B0">
      <w:pPr>
        <w:spacing w:line="480" w:lineRule="auto"/>
        <w:ind w:firstLine="720"/>
        <w:jc w:val="both"/>
        <w:rPr>
          <w:lang w:val="en-US"/>
        </w:rPr>
      </w:pPr>
      <w:r>
        <w:rPr>
          <w:lang w:val="en-US"/>
        </w:rPr>
        <w:t>The article that forms the basis of this discussion is titled, " the integral abilities of the personality as a subject matter of psychology research." The study provides a critical understanding of the fact that psychology research is based on understanding individual personality which includes character and behavior. The problem of abilities is a common challenge which has formed the basis of psychology researches. The understanding of underlying diversity in individual behavior provides a more significant commitment under which it is possible to maintain positive relations.</w:t>
      </w:r>
    </w:p>
    <w:p w14:paraId="7F782DB1" w14:textId="1196D9D3" w:rsidR="00096341" w:rsidRDefault="009E70E2" w:rsidP="001F49B0">
      <w:pPr>
        <w:spacing w:line="480" w:lineRule="auto"/>
        <w:ind w:firstLine="720"/>
        <w:jc w:val="both"/>
        <w:rPr>
          <w:lang w:val="en-US"/>
        </w:rPr>
      </w:pPr>
      <w:r>
        <w:rPr>
          <w:lang w:val="en-US"/>
        </w:rPr>
        <w:t xml:space="preserve"> </w:t>
      </w:r>
      <w:r w:rsidR="001F49B0" w:rsidRPr="001F49B0">
        <w:rPr>
          <w:lang w:val="en-US"/>
        </w:rPr>
        <w:t>Thus the aim of the study was determining whether the new approach to psychology research is factual and define individual personality in comparison to the old methods.</w:t>
      </w:r>
      <w:r w:rsidR="001F49B0">
        <w:rPr>
          <w:lang w:val="en-US"/>
        </w:rPr>
        <w:t xml:space="preserve"> </w:t>
      </w:r>
      <w:r>
        <w:rPr>
          <w:lang w:val="en-US"/>
        </w:rPr>
        <w:t xml:space="preserve">The article </w:t>
      </w:r>
      <w:r w:rsidR="001F49B0">
        <w:rPr>
          <w:lang w:val="en-US"/>
        </w:rPr>
        <w:t>highlights</w:t>
      </w:r>
      <w:r>
        <w:rPr>
          <w:lang w:val="en-US"/>
        </w:rPr>
        <w:t xml:space="preserve"> that there have been significant challenges which provide a greater commitment to psychology. The lack of focus on modern ideas means that the changes that have been put in place </w:t>
      </w:r>
      <w:r w:rsidR="001F49B0">
        <w:rPr>
          <w:lang w:val="en-US"/>
        </w:rPr>
        <w:t>define</w:t>
      </w:r>
      <w:r>
        <w:rPr>
          <w:lang w:val="en-US"/>
        </w:rPr>
        <w:t xml:space="preserve"> important processes which can help maintain better outcomes. Thus understanding individual personality has been a significant factor which provide a strong focus on critical changes which assist in giving a more substantial commitment where it is possible to improve psychology outcomes.</w:t>
      </w:r>
      <w:r w:rsidR="00A95521">
        <w:rPr>
          <w:lang w:val="en-US"/>
        </w:rPr>
        <w:t xml:space="preserve"> </w:t>
      </w:r>
    </w:p>
    <w:p w14:paraId="6819F493" w14:textId="1D5CB73E" w:rsidR="00A95521" w:rsidRDefault="009E70E2" w:rsidP="001F49B0">
      <w:pPr>
        <w:spacing w:line="480" w:lineRule="auto"/>
        <w:ind w:firstLine="720"/>
        <w:jc w:val="both"/>
        <w:rPr>
          <w:lang w:val="en-US"/>
        </w:rPr>
      </w:pPr>
      <w:r>
        <w:rPr>
          <w:lang w:val="en-US"/>
        </w:rPr>
        <w:t xml:space="preserve">Methodology </w:t>
      </w:r>
    </w:p>
    <w:p w14:paraId="08EE84FE" w14:textId="2D4B4E42" w:rsidR="00A95521" w:rsidRDefault="009E70E2" w:rsidP="001F49B0">
      <w:pPr>
        <w:spacing w:line="480" w:lineRule="auto"/>
        <w:ind w:firstLine="720"/>
        <w:jc w:val="both"/>
        <w:rPr>
          <w:lang w:val="en-US"/>
        </w:rPr>
      </w:pPr>
      <w:r>
        <w:rPr>
          <w:lang w:val="en-US"/>
        </w:rPr>
        <w:t xml:space="preserve">Thus to adequately test the assumptions that were included in the study, two forms were evaluated in providing a strong focus on the changes which help maintain better outcomes. The tow concepts that ate considered include traditionally differentiated processes which include cognitive, emotional, motivational and volitional traits. The second group comprises synthetic or regulatory processes such as goal formation, decision making, planning, and self-control.  The study focused on literature where </w:t>
      </w:r>
      <w:r w:rsidR="001F49B0">
        <w:rPr>
          <w:lang w:val="en-US"/>
        </w:rPr>
        <w:t>relevant</w:t>
      </w:r>
      <w:r>
        <w:rPr>
          <w:lang w:val="en-US"/>
        </w:rPr>
        <w:t xml:space="preserve"> studies were considered in providing a strong focus on the influence of personality on </w:t>
      </w:r>
      <w:r w:rsidR="001F49B0">
        <w:rPr>
          <w:lang w:val="en-US"/>
        </w:rPr>
        <w:t>psychology</w:t>
      </w:r>
      <w:r>
        <w:rPr>
          <w:lang w:val="en-US"/>
        </w:rPr>
        <w:t xml:space="preserve"> research and decision making.</w:t>
      </w:r>
    </w:p>
    <w:p w14:paraId="6BF50480" w14:textId="15390C52" w:rsidR="00A95521" w:rsidRDefault="009E70E2" w:rsidP="001F49B0">
      <w:pPr>
        <w:spacing w:line="480" w:lineRule="auto"/>
        <w:ind w:firstLine="720"/>
        <w:jc w:val="both"/>
        <w:rPr>
          <w:lang w:val="en-US"/>
        </w:rPr>
      </w:pPr>
      <w:r>
        <w:rPr>
          <w:lang w:val="en-US"/>
        </w:rPr>
        <w:lastRenderedPageBreak/>
        <w:t>How forensic psychologist might use the results</w:t>
      </w:r>
    </w:p>
    <w:p w14:paraId="489A6182" w14:textId="526755D9" w:rsidR="00A95521" w:rsidRDefault="009E70E2" w:rsidP="001F49B0">
      <w:pPr>
        <w:spacing w:line="480" w:lineRule="auto"/>
        <w:ind w:firstLine="720"/>
        <w:jc w:val="both"/>
        <w:rPr>
          <w:lang w:val="en-US"/>
        </w:rPr>
      </w:pPr>
      <w:r>
        <w:rPr>
          <w:lang w:val="en-US"/>
        </w:rPr>
        <w:t>The results from the study provide a strong focus where it is possible to determine</w:t>
      </w:r>
      <w:r w:rsidR="001F49B0">
        <w:rPr>
          <w:lang w:val="en-US"/>
        </w:rPr>
        <w:t xml:space="preserve"> how personality is essential in forensic assessment. Personality is the critical aspect that a forensic expert considers first before evaluating the action and the extent of an issue. Thus focus on personality help understand the motive and whether an individual can change when assessing the risk level of an offender. </w:t>
      </w:r>
    </w:p>
    <w:p w14:paraId="1B68BC62" w14:textId="1C0FB90C" w:rsidR="00A95521" w:rsidRDefault="00A95521">
      <w:pPr>
        <w:rPr>
          <w:lang w:val="en-US"/>
        </w:rPr>
      </w:pPr>
    </w:p>
    <w:p w14:paraId="22263EA2" w14:textId="77777777" w:rsidR="00C0184D" w:rsidRDefault="00C0184D">
      <w:pPr>
        <w:rPr>
          <w:lang w:val="en-US"/>
        </w:rPr>
      </w:pPr>
    </w:p>
    <w:p w14:paraId="36BB78C4" w14:textId="5EE1C532" w:rsidR="00C0184D" w:rsidRDefault="00C0184D">
      <w:pPr>
        <w:rPr>
          <w:lang w:val="en-US"/>
        </w:rPr>
      </w:pPr>
    </w:p>
    <w:p w14:paraId="1657057B" w14:textId="2379EBE5" w:rsidR="001F49B0" w:rsidRDefault="001F49B0">
      <w:pPr>
        <w:rPr>
          <w:lang w:val="en-US"/>
        </w:rPr>
      </w:pPr>
    </w:p>
    <w:p w14:paraId="175B6A1D" w14:textId="29029DAC" w:rsidR="001F49B0" w:rsidRDefault="001F49B0">
      <w:pPr>
        <w:rPr>
          <w:lang w:val="en-US"/>
        </w:rPr>
      </w:pPr>
    </w:p>
    <w:p w14:paraId="64679FBB" w14:textId="7667B760" w:rsidR="001F49B0" w:rsidRDefault="001F49B0">
      <w:pPr>
        <w:rPr>
          <w:lang w:val="en-US"/>
        </w:rPr>
      </w:pPr>
    </w:p>
    <w:p w14:paraId="03F2D40A" w14:textId="15BD4858" w:rsidR="001F49B0" w:rsidRDefault="001F49B0">
      <w:pPr>
        <w:rPr>
          <w:lang w:val="en-US"/>
        </w:rPr>
      </w:pPr>
    </w:p>
    <w:p w14:paraId="198D211A" w14:textId="563BA0B6" w:rsidR="001F49B0" w:rsidRDefault="001F49B0">
      <w:pPr>
        <w:rPr>
          <w:lang w:val="en-US"/>
        </w:rPr>
      </w:pPr>
    </w:p>
    <w:p w14:paraId="48913DC8" w14:textId="7F42E068" w:rsidR="001F49B0" w:rsidRDefault="009E70E2" w:rsidP="001F49B0">
      <w:pPr>
        <w:jc w:val="center"/>
        <w:rPr>
          <w:lang w:val="en-US"/>
        </w:rPr>
      </w:pPr>
      <w:r>
        <w:rPr>
          <w:lang w:val="en-US"/>
        </w:rPr>
        <w:t>Reference</w:t>
      </w:r>
    </w:p>
    <w:p w14:paraId="06AE69AA" w14:textId="532694F2" w:rsidR="001F49B0" w:rsidRDefault="009E70E2" w:rsidP="001F49B0">
      <w:pPr>
        <w:spacing w:line="480" w:lineRule="auto"/>
        <w:ind w:left="720" w:hanging="720"/>
        <w:rPr>
          <w:lang w:val="en-US"/>
        </w:rPr>
      </w:pPr>
      <w:r w:rsidRPr="001F49B0">
        <w:t>Karpov, A. V. (2012). The Integral Abilities of the Personality as the Subject Matter of Psychological Research. </w:t>
      </w:r>
      <w:r w:rsidRPr="001F49B0">
        <w:rPr>
          <w:i/>
          <w:iCs/>
        </w:rPr>
        <w:t>Psychology in Russia</w:t>
      </w:r>
      <w:r w:rsidRPr="001F49B0">
        <w:t>, </w:t>
      </w:r>
      <w:r w:rsidRPr="001F49B0">
        <w:rPr>
          <w:i/>
          <w:iCs/>
        </w:rPr>
        <w:t>5</w:t>
      </w:r>
      <w:r w:rsidRPr="001F49B0">
        <w:t>, 99.</w:t>
      </w:r>
    </w:p>
    <w:p w14:paraId="0EE8A669" w14:textId="77777777" w:rsidR="001F49B0" w:rsidRDefault="001F49B0">
      <w:pPr>
        <w:rPr>
          <w:lang w:val="en-US"/>
        </w:rPr>
      </w:pPr>
    </w:p>
    <w:sectPr w:rsidR="001F49B0" w:rsidSect="001F49B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D01E1" w14:textId="77777777" w:rsidR="00CB652E" w:rsidRDefault="00CB652E">
      <w:pPr>
        <w:spacing w:after="0" w:line="240" w:lineRule="auto"/>
      </w:pPr>
      <w:r>
        <w:separator/>
      </w:r>
    </w:p>
  </w:endnote>
  <w:endnote w:type="continuationSeparator" w:id="0">
    <w:p w14:paraId="3AC51B42" w14:textId="77777777" w:rsidR="00CB652E" w:rsidRDefault="00CB6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CC201" w14:textId="77777777" w:rsidR="00CB652E" w:rsidRDefault="00CB652E">
      <w:pPr>
        <w:spacing w:after="0" w:line="240" w:lineRule="auto"/>
      </w:pPr>
      <w:r>
        <w:separator/>
      </w:r>
    </w:p>
  </w:footnote>
  <w:footnote w:type="continuationSeparator" w:id="0">
    <w:p w14:paraId="0C2D0248" w14:textId="77777777" w:rsidR="00CB652E" w:rsidRDefault="00CB6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33773" w14:textId="29DB850C" w:rsidR="001F49B0" w:rsidRDefault="009E70E2">
    <w:pPr>
      <w:pStyle w:val="Header"/>
      <w:jc w:val="right"/>
    </w:pPr>
    <w:r w:rsidRPr="001F49B0">
      <w:rPr>
        <w:lang w:val="en-US"/>
      </w:rPr>
      <w:t xml:space="preserve">FORENSIC ARTICLE REVIEW </w:t>
    </w:r>
    <w:r>
      <w:rPr>
        <w:lang w:val="en-US"/>
      </w:rPr>
      <w:t xml:space="preserve">                                                                                       </w:t>
    </w:r>
    <w:sdt>
      <w:sdtPr>
        <w:id w:val="-20752773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8AE00A5" w14:textId="77777777" w:rsidR="001F49B0" w:rsidRDefault="001F4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8C009" w14:textId="3AB8FB5D" w:rsidR="001F49B0" w:rsidRDefault="009E70E2">
    <w:pPr>
      <w:pStyle w:val="Header"/>
      <w:jc w:val="right"/>
    </w:pPr>
    <w:r>
      <w:rPr>
        <w:lang w:val="en-US"/>
      </w:rPr>
      <w:t xml:space="preserve">Running head: FORENSIC ARTICLE REVIEW                                                                    </w:t>
    </w:r>
    <w:sdt>
      <w:sdtPr>
        <w:id w:val="6391547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B6E669" w14:textId="77777777" w:rsidR="001F49B0" w:rsidRDefault="001F49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0NTI2MjQ2NTWyMDdQ0lEKTi0uzszPAykwrAUAQHNgQiwAAAA="/>
  </w:docVars>
  <w:rsids>
    <w:rsidRoot w:val="00C0184D"/>
    <w:rsid w:val="00096341"/>
    <w:rsid w:val="000D46A5"/>
    <w:rsid w:val="001F49B0"/>
    <w:rsid w:val="009E70E2"/>
    <w:rsid w:val="00A6591B"/>
    <w:rsid w:val="00A95521"/>
    <w:rsid w:val="00C0184D"/>
    <w:rsid w:val="00CB652E"/>
    <w:rsid w:val="00DB589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EF1CF-3AD0-462D-85A5-964BDA3D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9B0"/>
  </w:style>
  <w:style w:type="paragraph" w:styleId="Footer">
    <w:name w:val="footer"/>
    <w:basedOn w:val="Normal"/>
    <w:link w:val="FooterChar"/>
    <w:uiPriority w:val="99"/>
    <w:unhideWhenUsed/>
    <w:rsid w:val="001F4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2019-02-09T02:18:00Z</dcterms:created>
  <dcterms:modified xsi:type="dcterms:W3CDTF">2019-02-09T02:18:00Z</dcterms:modified>
</cp:coreProperties>
</file>